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02E15">
                <w:rPr>
                  <w:rFonts w:asciiTheme="majorHAnsi" w:hAnsiTheme="majorHAnsi"/>
                  <w:sz w:val="20"/>
                  <w:szCs w:val="20"/>
                </w:rPr>
                <w:t>NHP05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522885897" w:edGrp="everyone"/>
    <w:p w:rsidR="00AF3758" w:rsidRPr="008426D1" w:rsidRDefault="00B26D4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C51FF9">
            <w:rPr>
              <w:rFonts w:ascii="MS Gothic" w:eastAsia="MS Gothic" w:hAnsi="MS Gothic" w:hint="eastAsia"/>
            </w:rPr>
            <w:t>☐</w:t>
          </w:r>
        </w:sdtContent>
      </w:sdt>
      <w:permEnd w:id="152288589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088306250" w:edGrp="everyone"/>
    <w:p w:rsidR="00AF3758" w:rsidRPr="008426D1" w:rsidRDefault="00B26D43"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0D702A">
            <w:rPr>
              <w:rFonts w:ascii="MS Gothic" w:eastAsia="MS Gothic" w:hAnsi="MS Gothic" w:hint="eastAsia"/>
            </w:rPr>
            <w:t>☒</w:t>
          </w:r>
        </w:sdtContent>
      </w:sdt>
      <w:permEnd w:id="208830625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49005994" w:edGrp="everyone"/>
          <w:p w:rsidR="00AF3758" w:rsidRPr="008426D1" w:rsidRDefault="00B26D4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D702A">
                  <w:rPr>
                    <w:rFonts w:ascii="MS Gothic" w:eastAsia="MS Gothic" w:hAnsi="MS Gothic" w:hint="eastAsia"/>
                  </w:rPr>
                  <w:t>☒</w:t>
                </w:r>
              </w:sdtContent>
            </w:sdt>
            <w:permEnd w:id="649005994"/>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31727850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31727850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AE5BAF">
        <w:trPr>
          <w:trHeight w:val="1089"/>
        </w:trPr>
        <w:tc>
          <w:tcPr>
            <w:tcW w:w="5451" w:type="dxa"/>
            <w:vAlign w:val="center"/>
          </w:tcPr>
          <w:p w:rsidR="00001C04" w:rsidRPr="008426D1" w:rsidRDefault="00B26D43" w:rsidP="00F76AF7">
            <w:pPr>
              <w:rPr>
                <w:rFonts w:asciiTheme="majorHAnsi" w:hAnsiTheme="majorHAnsi"/>
                <w:sz w:val="20"/>
                <w:szCs w:val="20"/>
              </w:rPr>
            </w:pPr>
            <w:sdt>
              <w:sdtPr>
                <w:rPr>
                  <w:rFonts w:asciiTheme="majorHAnsi" w:hAnsiTheme="majorHAnsi"/>
                  <w:sz w:val="20"/>
                  <w:szCs w:val="20"/>
                </w:rPr>
                <w:id w:val="-356667795"/>
                <w:showingPlcHdr/>
              </w:sdtPr>
              <w:sdtEndPr/>
              <w:sdtContent>
                <w:r w:rsidR="00F76AF7"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256218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562186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26D43" w:rsidP="00AE5BA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945451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9454514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68736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8736141"/>
              </w:sdtContent>
            </w:sdt>
          </w:p>
          <w:p w:rsidR="00001C04" w:rsidRPr="008426D1" w:rsidRDefault="00001C04" w:rsidP="00AE5BAF">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AE5BAF">
        <w:trPr>
          <w:trHeight w:val="1089"/>
        </w:trPr>
        <w:tc>
          <w:tcPr>
            <w:tcW w:w="5451" w:type="dxa"/>
            <w:vAlign w:val="center"/>
          </w:tcPr>
          <w:p w:rsidR="00001C04" w:rsidRPr="008426D1" w:rsidRDefault="00B26D43" w:rsidP="00F76A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F76AF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252585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525852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26D43" w:rsidP="00AE5BA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445653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45653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550644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5064442"/>
              </w:sdtContent>
            </w:sdt>
          </w:p>
          <w:p w:rsidR="00001C04" w:rsidRPr="008426D1" w:rsidRDefault="00001C04" w:rsidP="00AE5BAF">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AE5BAF">
        <w:trPr>
          <w:trHeight w:val="1089"/>
        </w:trPr>
        <w:tc>
          <w:tcPr>
            <w:tcW w:w="5451" w:type="dxa"/>
            <w:vAlign w:val="center"/>
          </w:tcPr>
          <w:p w:rsidR="00001C04" w:rsidRPr="008426D1" w:rsidRDefault="00B26D43" w:rsidP="00AE5BA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27327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73278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861943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8619435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26D43" w:rsidP="00AE5BA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1767973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1767973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374156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3741566"/>
              </w:sdtContent>
            </w:sdt>
          </w:p>
          <w:p w:rsidR="00001C04" w:rsidRPr="008426D1" w:rsidRDefault="00001C04" w:rsidP="00AE5BAF">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AE5BAF">
        <w:trPr>
          <w:trHeight w:val="1089"/>
        </w:trPr>
        <w:tc>
          <w:tcPr>
            <w:tcW w:w="5451" w:type="dxa"/>
            <w:vAlign w:val="center"/>
          </w:tcPr>
          <w:p w:rsidR="00001C04" w:rsidRPr="008426D1" w:rsidRDefault="00B26D43" w:rsidP="000D70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D702A">
                      <w:rPr>
                        <w:rFonts w:asciiTheme="majorHAnsi" w:hAnsiTheme="majorHAnsi"/>
                        <w:sz w:val="20"/>
                        <w:szCs w:val="20"/>
                      </w:rPr>
                      <w:t>Dr. 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33851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338515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26D43" w:rsidP="00AE5BA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375017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375017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051998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5199853"/>
              </w:sdtContent>
            </w:sdt>
          </w:p>
          <w:p w:rsidR="00001C04" w:rsidRPr="008426D1" w:rsidRDefault="00001C04" w:rsidP="00AE5BAF">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AE5BAF">
        <w:trPr>
          <w:trHeight w:val="1089"/>
        </w:trPr>
        <w:tc>
          <w:tcPr>
            <w:tcW w:w="5451" w:type="dxa"/>
            <w:vAlign w:val="center"/>
          </w:tcPr>
          <w:p w:rsidR="00001C04" w:rsidRPr="008426D1" w:rsidRDefault="00001C04" w:rsidP="00AE5BAF">
            <w:pPr>
              <w:rPr>
                <w:rFonts w:asciiTheme="majorHAnsi" w:hAnsiTheme="majorHAnsi"/>
                <w:sz w:val="20"/>
                <w:szCs w:val="20"/>
              </w:rPr>
            </w:pPr>
          </w:p>
        </w:tc>
        <w:tc>
          <w:tcPr>
            <w:tcW w:w="5451" w:type="dxa"/>
            <w:vAlign w:val="center"/>
          </w:tcPr>
          <w:p w:rsidR="00001C04" w:rsidRPr="008426D1" w:rsidRDefault="00B26D43" w:rsidP="00AE5BA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012061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0120610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77091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7709129"/>
              </w:sdtContent>
            </w:sdt>
          </w:p>
          <w:p w:rsidR="00001C04" w:rsidRPr="008426D1" w:rsidRDefault="00001C04" w:rsidP="00AE5BAF">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F76A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E06373">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color w:val="4F81BD" w:themeColor="accent1"/>
          <w:sz w:val="20"/>
          <w:szCs w:val="20"/>
        </w:rPr>
        <w:id w:val="-2076511728"/>
      </w:sdtPr>
      <w:sdtEndPr/>
      <w:sdtContent>
        <w:p w:rsidR="007D371A" w:rsidRPr="00E74E14" w:rsidRDefault="00F76AF7" w:rsidP="007D371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2016-2017 Academic Year</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844DD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CD </w:t>
          </w:r>
          <w:r w:rsidR="00C51FF9">
            <w:rPr>
              <w:rFonts w:asciiTheme="majorHAnsi" w:hAnsiTheme="majorHAnsi" w:cs="Arial"/>
              <w:sz w:val="20"/>
              <w:szCs w:val="20"/>
            </w:rPr>
            <w:t>5063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color w:val="548DD4" w:themeColor="text2" w:themeTint="99"/>
              <w:sz w:val="20"/>
              <w:szCs w:val="20"/>
            </w:rPr>
            <w:id w:val="729806883"/>
          </w:sdtPr>
          <w:sdtEndPr/>
          <w:sdtContent>
            <w:p w:rsidR="00AE5BAF" w:rsidRDefault="000D702A" w:rsidP="000D702A">
              <w:pPr>
                <w:tabs>
                  <w:tab w:val="left" w:pos="360"/>
                  <w:tab w:val="left" w:pos="720"/>
                </w:tabs>
                <w:spacing w:after="0" w:line="240" w:lineRule="auto"/>
                <w:rPr>
                  <w:rFonts w:asciiTheme="majorHAnsi" w:hAnsiTheme="majorHAnsi" w:cs="Arial"/>
                  <w:color w:val="548DD4" w:themeColor="text2" w:themeTint="99"/>
                  <w:sz w:val="20"/>
                  <w:szCs w:val="20"/>
                </w:rPr>
              </w:pPr>
              <w:r w:rsidRPr="00382BF9">
                <w:rPr>
                  <w:rFonts w:asciiTheme="majorHAnsi" w:hAnsiTheme="majorHAnsi" w:cs="Arial"/>
                  <w:color w:val="548DD4" w:themeColor="text2" w:themeTint="99"/>
                  <w:sz w:val="20"/>
                  <w:szCs w:val="20"/>
                </w:rPr>
                <w:t>Multicultural Issues in Communication Sciences and Disorders</w:t>
              </w:r>
            </w:p>
            <w:p w:rsidR="000D702A" w:rsidRPr="00382BF9" w:rsidRDefault="00AE5BAF" w:rsidP="000D702A">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Short Title: Multicultural Issues in CD</w:t>
              </w:r>
            </w:p>
          </w:sdtContent>
        </w:sdt>
        <w:p w:rsidR="00CB4B5A" w:rsidRPr="008426D1" w:rsidRDefault="00B26D43" w:rsidP="00CB4B5A">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002F9" w:rsidRPr="008426D1" w:rsidRDefault="00844DD9" w:rsidP="00844DD9">
          <w:pPr>
            <w:pStyle w:val="Default"/>
            <w:rPr>
              <w:rFonts w:asciiTheme="majorHAnsi" w:hAnsiTheme="majorHAnsi" w:cs="Arial"/>
              <w:sz w:val="20"/>
              <w:szCs w:val="20"/>
            </w:rPr>
          </w:pPr>
          <w:r>
            <w:rPr>
              <w:rFonts w:asciiTheme="majorHAnsi" w:hAnsiTheme="majorHAnsi" w:cs="Arial"/>
              <w:sz w:val="20"/>
              <w:szCs w:val="20"/>
            </w:rPr>
            <w:t>A study of multicultural issues applicable to providing speech-language-hearing services. Nonbiased assessment and culturally relevant intervention procedures and strategies will be offered.</w:t>
          </w: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D702A">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26D4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88928607" w:edGrp="everyone"/>
          <w:r w:rsidR="00C002F9" w:rsidRPr="008426D1">
            <w:rPr>
              <w:rStyle w:val="PlaceholderText"/>
              <w:shd w:val="clear" w:color="auto" w:fill="D9D9D9" w:themeFill="background1" w:themeFillShade="D9"/>
            </w:rPr>
            <w:t>Enter text...</w:t>
          </w:r>
          <w:permEnd w:id="1488928607"/>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2133666147" w:edGrp="everyone"/>
          <w:r w:rsidR="00C002F9" w:rsidRPr="008426D1">
            <w:rPr>
              <w:rStyle w:val="PlaceholderText"/>
              <w:shd w:val="clear" w:color="auto" w:fill="D9D9D9" w:themeFill="background1" w:themeFillShade="D9"/>
            </w:rPr>
            <w:t>Enter text...</w:t>
          </w:r>
          <w:permEnd w:id="213366614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olor w:val="4F81BD" w:themeColor="accent1"/>
            <w:sz w:val="20"/>
            <w:szCs w:val="20"/>
          </w:rPr>
          <w:alias w:val="Yes/No"/>
          <w:tag w:val="Yes/No"/>
          <w:id w:val="1361325275"/>
          <w:comboBox>
            <w:listItem w:displayText="No" w:value="No"/>
            <w:listItem w:displayText="Yes" w:value="Yes"/>
          </w:comboBox>
        </w:sdtPr>
        <w:sdtEndPr/>
        <w:sdtContent>
          <w:r w:rsidR="00E74E14" w:rsidRPr="00E74E14">
            <w:rPr>
              <w:rFonts w:asciiTheme="majorHAnsi" w:hAnsiTheme="majorHAnsi"/>
              <w:color w:val="4F81BD" w:themeColor="accent1"/>
              <w:sz w:val="20"/>
              <w:szCs w:val="20"/>
            </w:rPr>
            <w:t>Yes</w:t>
          </w:r>
        </w:sdtContent>
      </w:sdt>
    </w:p>
    <w:p w:rsidR="00391206" w:rsidRPr="00E74E14" w:rsidRDefault="00391206" w:rsidP="00391206">
      <w:pPr>
        <w:pStyle w:val="ListParagraph"/>
        <w:numPr>
          <w:ilvl w:val="1"/>
          <w:numId w:val="6"/>
        </w:numPr>
        <w:tabs>
          <w:tab w:val="left" w:pos="360"/>
          <w:tab w:val="left" w:pos="720"/>
        </w:tabs>
        <w:spacing w:after="0" w:line="240" w:lineRule="auto"/>
        <w:rPr>
          <w:rFonts w:asciiTheme="majorHAnsi" w:hAnsiTheme="majorHAnsi" w:cs="Arial"/>
          <w:color w:val="4F81BD" w:themeColor="accent1"/>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color w:val="4F81BD" w:themeColor="accent1"/>
            <w:sz w:val="20"/>
            <w:szCs w:val="20"/>
          </w:rPr>
          <w:id w:val="-1739092008"/>
        </w:sdtPr>
        <w:sdtEndPr/>
        <w:sdtContent>
          <w:r w:rsidR="000D702A" w:rsidRPr="00E74E14">
            <w:rPr>
              <w:rFonts w:asciiTheme="majorHAnsi" w:hAnsiTheme="majorHAnsi" w:cs="Arial"/>
              <w:color w:val="4F81BD" w:themeColor="accent1"/>
              <w:sz w:val="20"/>
              <w:szCs w:val="20"/>
            </w:rPr>
            <w:t>Communication Disorders</w:t>
          </w:r>
        </w:sdtContent>
      </w:sdt>
    </w:p>
    <w:p w:rsidR="00C002F9" w:rsidRPr="00E74E14" w:rsidRDefault="00C002F9" w:rsidP="00C002F9">
      <w:pPr>
        <w:tabs>
          <w:tab w:val="left" w:pos="360"/>
          <w:tab w:val="left" w:pos="720"/>
        </w:tabs>
        <w:spacing w:after="0"/>
        <w:rPr>
          <w:rFonts w:asciiTheme="majorHAnsi" w:hAnsiTheme="majorHAnsi"/>
          <w:color w:val="4F81BD" w:themeColor="accent1"/>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C002F9" w:rsidRPr="00E74E14" w:rsidRDefault="00C002F9" w:rsidP="00C002F9">
      <w:pPr>
        <w:tabs>
          <w:tab w:val="left" w:pos="360"/>
          <w:tab w:val="left" w:pos="720"/>
        </w:tabs>
        <w:spacing w:after="0" w:line="240" w:lineRule="auto"/>
        <w:rPr>
          <w:rFonts w:asciiTheme="majorHAnsi" w:hAnsiTheme="majorHAnsi" w:cs="Arial"/>
          <w:color w:val="4F81BD" w:themeColor="accent1"/>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0D70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4F81BD" w:themeColor="accent1"/>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0D702A" w:rsidP="00AF68E8">
          <w:pPr>
            <w:tabs>
              <w:tab w:val="left" w:pos="360"/>
              <w:tab w:val="left" w:pos="720"/>
            </w:tabs>
            <w:spacing w:after="0" w:line="240" w:lineRule="auto"/>
            <w:rPr>
              <w:rFonts w:asciiTheme="majorHAnsi" w:hAnsiTheme="majorHAnsi" w:cs="Arial"/>
              <w:sz w:val="20"/>
              <w:szCs w:val="20"/>
            </w:rPr>
          </w:pPr>
          <w:r w:rsidRPr="00E74E14">
            <w:rPr>
              <w:rFonts w:asciiTheme="majorHAnsi" w:hAnsiTheme="majorHAnsi" w:cs="Arial"/>
              <w:color w:val="4F81BD" w:themeColor="accent1"/>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color w:val="4F81BD" w:themeColor="accent1"/>
          <w:sz w:val="20"/>
          <w:szCs w:val="20"/>
        </w:rPr>
        <w:alias w:val="Yes/No"/>
        <w:tag w:val="Yes/No"/>
        <w:id w:val="757728403"/>
        <w:lock w:val="sdtLocked"/>
        <w:comboBox>
          <w:listItem w:displayText="No" w:value="No"/>
          <w:listItem w:displayText="Yes" w:value="Yes"/>
        </w:comboBox>
      </w:sdtPr>
      <w:sdtEndPr/>
      <w:sdtContent>
        <w:p w:rsidR="00C23120" w:rsidRPr="00E74E14" w:rsidRDefault="000D702A" w:rsidP="00001C04">
          <w:pPr>
            <w:tabs>
              <w:tab w:val="left" w:pos="360"/>
            </w:tabs>
            <w:spacing w:after="0" w:line="240" w:lineRule="auto"/>
            <w:rPr>
              <w:rFonts w:asciiTheme="majorHAnsi" w:hAnsiTheme="majorHAnsi"/>
              <w:color w:val="4F81BD" w:themeColor="accent1"/>
              <w:sz w:val="20"/>
              <w:szCs w:val="20"/>
            </w:rPr>
          </w:pPr>
          <w:r w:rsidRPr="00E74E14">
            <w:rPr>
              <w:rFonts w:asciiTheme="majorHAnsi" w:hAnsiTheme="majorHAnsi"/>
              <w:color w:val="4F81BD" w:themeColor="accent1"/>
              <w:sz w:val="20"/>
              <w:szCs w:val="20"/>
            </w:rPr>
            <w:t>Yes</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olor w:val="4F81BD" w:themeColor="accent1"/>
          <w:sz w:val="20"/>
          <w:szCs w:val="20"/>
        </w:rPr>
        <w:alias w:val="Yes/No"/>
        <w:tag w:val="Yes/No"/>
        <w:id w:val="1584178791"/>
        <w:comboBox>
          <w:listItem w:displayText="No" w:value="No"/>
          <w:listItem w:displayText="Yes" w:value="Yes"/>
        </w:comboBox>
      </w:sdtPr>
      <w:sdtEndPr/>
      <w:sdtContent>
        <w:p w:rsidR="00C23120" w:rsidRPr="008426D1" w:rsidRDefault="000D702A" w:rsidP="00C23120">
          <w:pPr>
            <w:tabs>
              <w:tab w:val="left" w:pos="360"/>
            </w:tabs>
            <w:spacing w:after="0" w:line="240" w:lineRule="auto"/>
            <w:rPr>
              <w:rFonts w:asciiTheme="majorHAnsi" w:hAnsiTheme="majorHAnsi"/>
              <w:sz w:val="20"/>
              <w:szCs w:val="20"/>
            </w:rPr>
          </w:pPr>
          <w:r w:rsidRPr="00E74E14">
            <w:rPr>
              <w:rFonts w:asciiTheme="majorHAnsi" w:hAnsiTheme="majorHAnsi"/>
              <w:color w:val="4F81BD" w:themeColor="accent1"/>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028337948" w:edGrp="everyone"/>
          <w:r w:rsidRPr="008426D1">
            <w:rPr>
              <w:rStyle w:val="PlaceholderText"/>
              <w:shd w:val="clear" w:color="auto" w:fill="D9D9D9" w:themeFill="background1" w:themeFillShade="D9"/>
            </w:rPr>
            <w:t>Enter text...</w:t>
          </w:r>
          <w:permEnd w:id="102833794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84614525" w:edGrp="everyone"/>
          <w:r w:rsidRPr="008426D1">
            <w:rPr>
              <w:rStyle w:val="PlaceholderText"/>
              <w:shd w:val="clear" w:color="auto" w:fill="D9D9D9" w:themeFill="background1" w:themeFillShade="D9"/>
            </w:rPr>
            <w:t>Enter text...</w:t>
          </w:r>
          <w:permEnd w:id="84614525"/>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D702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488798996" w:edGrp="everyone"/>
          <w:r w:rsidR="002172AB" w:rsidRPr="008426D1">
            <w:rPr>
              <w:rStyle w:val="PlaceholderText"/>
              <w:shd w:val="clear" w:color="auto" w:fill="D9D9D9" w:themeFill="background1" w:themeFillShade="D9"/>
            </w:rPr>
            <w:t>Enter text...</w:t>
          </w:r>
          <w:permEnd w:id="148879899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D702A">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26451564"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26451564"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showingPlcHdr/>
          <w:comboBox>
            <w:listItem w:displayText="Yes" w:value="Yes"/>
            <w:listItem w:displayText="No" w:value="No"/>
          </w:comboBox>
        </w:sdtPr>
        <w:sdtEndPr/>
        <w:sdtContent>
          <w:r w:rsidRPr="008426D1">
            <w:rPr>
              <w:rStyle w:val="PlaceholderText"/>
            </w:rPr>
            <w:t>Choose an item.</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01281142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1281142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44DD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844DD9">
        <w:rPr>
          <w:rFonts w:asciiTheme="majorHAnsi" w:hAnsiTheme="majorHAnsi" w:cs="Arial"/>
          <w:i/>
          <w:color w:val="FF0000"/>
          <w:sz w:val="20"/>
          <w:szCs w:val="20"/>
        </w:rPr>
        <w:t>If no</w:t>
      </w:r>
      <w:r w:rsidR="00895557" w:rsidRPr="00844DD9">
        <w:rPr>
          <w:rFonts w:asciiTheme="majorHAnsi" w:hAnsiTheme="majorHAnsi" w:cs="Arial"/>
          <w:i/>
          <w:color w:val="FF0000"/>
          <w:sz w:val="20"/>
          <w:szCs w:val="20"/>
        </w:rPr>
        <w:t xml:space="preserve">: </w:t>
      </w:r>
      <w:r w:rsidR="00B71755" w:rsidRPr="00844DD9">
        <w:rPr>
          <w:rFonts w:asciiTheme="majorHAnsi" w:hAnsiTheme="majorHAnsi" w:cs="Arial"/>
          <w:i/>
          <w:color w:val="FF0000"/>
          <w:sz w:val="20"/>
          <w:szCs w:val="20"/>
        </w:rPr>
        <w:t>Contact Registrar’s Office for assistance</w:t>
      </w:r>
      <w:r w:rsidR="004072F1" w:rsidRPr="00844DD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color w:val="4F81BD" w:themeColor="accent1"/>
                <w:sz w:val="20"/>
                <w:szCs w:val="20"/>
              </w:rPr>
              <w:alias w:val="Yes/No"/>
              <w:tag w:val="Yes/No"/>
              <w:id w:val="-1782633532"/>
              <w:comboBox>
                <w:listItem w:displayText="Yes" w:value="Yes"/>
                <w:listItem w:displayText="No" w:value="No"/>
              </w:comboBox>
            </w:sdtPr>
            <w:sdtEndPr/>
            <w:sdtContent>
              <w:r w:rsidR="000D702A" w:rsidRPr="00E74E14">
                <w:rPr>
                  <w:rFonts w:asciiTheme="majorHAnsi" w:hAnsiTheme="majorHAnsi" w:cs="Arial"/>
                  <w:color w:val="4F81BD" w:themeColor="accent1"/>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5348560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53485600"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color w:val="4F81BD" w:themeColor="accent1"/>
              <w:sz w:val="20"/>
              <w:szCs w:val="20"/>
            </w:rPr>
            <w:id w:val="-177509334"/>
          </w:sdtPr>
          <w:sdtEndPr>
            <w:rPr>
              <w:color w:val="auto"/>
            </w:rPr>
          </w:sdtEndPr>
          <w:sdtContent>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 Introduction to Multicultural Issues in the profession; cultural sensitivity</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2. Impact of immigrant/refugee status and religion: Implications for SLPs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3. Anglo-European culture: Implications for assessment and treatment of diverse clients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4. African American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5. Hispanic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6. Asian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7. Pacific Islander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8. Middle East language and culture: Implications for assessment and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9. Second language acquisition and bilingual development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10. Strategies for conducting nonbiased assessments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11. Assessment alternatives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12. Service delivery options for multicultural students with communication disorders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13. Service delivery options for multicultural adults with communication disorders</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14.  Treatment</w:t>
              </w:r>
            </w:p>
            <w:p w:rsidR="000D702A" w:rsidRPr="00E74E14" w:rsidRDefault="000D702A" w:rsidP="000D702A">
              <w:pPr>
                <w:tabs>
                  <w:tab w:val="left" w:pos="360"/>
                  <w:tab w:val="left" w:pos="720"/>
                </w:tabs>
                <w:spacing w:after="0" w:line="240" w:lineRule="auto"/>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15. Consideration in providing services for internationally adopted children and other special groups.</w:t>
              </w:r>
            </w:p>
            <w:p w:rsidR="000D702A" w:rsidRDefault="00B26D43" w:rsidP="000D702A">
              <w:pPr>
                <w:tabs>
                  <w:tab w:val="left" w:pos="360"/>
                  <w:tab w:val="left" w:pos="720"/>
                </w:tabs>
                <w:spacing w:after="0" w:line="240" w:lineRule="auto"/>
                <w:rPr>
                  <w:rFonts w:asciiTheme="majorHAnsi" w:hAnsiTheme="majorHAnsi" w:cs="Arial"/>
                  <w:sz w:val="20"/>
                  <w:szCs w:val="20"/>
                </w:rPr>
              </w:pPr>
            </w:p>
          </w:sdtContent>
        </w:sdt>
        <w:p w:rsidR="00A966C5" w:rsidRPr="008426D1" w:rsidRDefault="00B26D4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26D43"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191214556" w:edGrp="everyone"/>
          <w:r w:rsidR="00A966C5" w:rsidRPr="008426D1">
            <w:rPr>
              <w:rStyle w:val="PlaceholderText"/>
              <w:shd w:val="clear" w:color="auto" w:fill="D9D9D9" w:themeFill="background1" w:themeFillShade="D9"/>
            </w:rPr>
            <w:t>Enter text...</w:t>
          </w:r>
          <w:permEnd w:id="1191214556"/>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63460946"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63460946"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607866628"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07866628"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1529569081" w:edGrp="everyone"/>
          <w:r w:rsidRPr="008426D1">
            <w:rPr>
              <w:rStyle w:val="PlaceholderText"/>
              <w:shd w:val="clear" w:color="auto" w:fill="D9D9D9" w:themeFill="background1" w:themeFillShade="D9"/>
            </w:rPr>
            <w:t>Enter text...</w:t>
          </w:r>
          <w:permEnd w:id="1529569081"/>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color w:val="4F81BD" w:themeColor="accent1"/>
                <w:sz w:val="20"/>
                <w:szCs w:val="20"/>
              </w:rPr>
              <w:alias w:val="Yes/No"/>
              <w:tag w:val="Yes/No"/>
              <w:id w:val="-1502269680"/>
              <w:comboBox>
                <w:listItem w:displayText="Yes" w:value="Yes"/>
                <w:listItem w:displayText="No" w:value="No"/>
              </w:comboBox>
            </w:sdtPr>
            <w:sdtEndPr/>
            <w:sdtContent>
              <w:r w:rsidR="000D702A" w:rsidRPr="00E74E14">
                <w:rPr>
                  <w:rFonts w:asciiTheme="majorHAnsi" w:hAnsiTheme="majorHAnsi" w:cs="Arial"/>
                  <w:color w:val="4F81BD" w:themeColor="accent1"/>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97272558" w:edGrp="everyone"/>
          <w:p w:rsidR="00054918" w:rsidRPr="008426D1" w:rsidRDefault="00B26D4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1972725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2082419234" w:edGrp="everyone"/>
        <w:tc>
          <w:tcPr>
            <w:tcW w:w="3672" w:type="dxa"/>
          </w:tcPr>
          <w:p w:rsidR="00054918" w:rsidRPr="008426D1" w:rsidRDefault="00B26D4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208241923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81818798" w:edGrp="everyone"/>
        <w:tc>
          <w:tcPr>
            <w:tcW w:w="3672" w:type="dxa"/>
          </w:tcPr>
          <w:p w:rsidR="00054918" w:rsidRDefault="00B26D4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0D702A">
                  <w:rPr>
                    <w:rFonts w:ascii="MS Gothic" w:eastAsia="MS Gothic" w:hAnsi="MS Gothic" w:hint="eastAsia"/>
                    <w:sz w:val="20"/>
                    <w:szCs w:val="20"/>
                  </w:rPr>
                  <w:t>☒</w:t>
                </w:r>
              </w:sdtContent>
            </w:sdt>
            <w:permEnd w:id="8181879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0D702A" w:rsidRDefault="000E0BB8" w:rsidP="000D702A">
      <w:pPr>
        <w:tabs>
          <w:tab w:val="left" w:pos="360"/>
          <w:tab w:val="left" w:pos="720"/>
        </w:tabs>
        <w:spacing w:after="0"/>
      </w:pPr>
      <w:r w:rsidRPr="008426D1">
        <w:rPr>
          <w:rFonts w:asciiTheme="majorHAnsi" w:hAnsiTheme="majorHAnsi" w:cs="Arial"/>
          <w:sz w:val="20"/>
          <w:szCs w:val="20"/>
        </w:rPr>
        <w:tab/>
      </w:r>
    </w:p>
    <w:p w:rsidR="00547433" w:rsidRPr="008426D1" w:rsidRDefault="00B26D43"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8767"/>
          <w:showingPlcHdr/>
        </w:sdtPr>
        <w:sdtEndPr/>
        <w:sdtContent>
          <w:r w:rsidR="000D702A">
            <w:rPr>
              <w:rFonts w:asciiTheme="majorHAnsi" w:hAnsiTheme="majorHAnsi" w:cs="Arial"/>
              <w:sz w:val="20"/>
              <w:szCs w:val="20"/>
            </w:rPr>
            <w:t xml:space="preserve">     </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color w:val="548DD4" w:themeColor="text2" w:themeTint="99"/>
                <w:sz w:val="20"/>
                <w:szCs w:val="20"/>
              </w:rPr>
              <w:id w:val="-977219402"/>
            </w:sdtPr>
            <w:sdtEndPr>
              <w:rPr>
                <w:color w:val="auto"/>
              </w:rPr>
            </w:sdtEndPr>
            <w:sdtContent>
              <w:r w:rsidR="000D702A" w:rsidRPr="000D702A">
                <w:rPr>
                  <w:rFonts w:asciiTheme="majorHAnsi" w:hAnsiTheme="majorHAnsi" w:cs="Arial"/>
                  <w:color w:val="548DD4" w:themeColor="text2" w:themeTint="99"/>
                  <w:sz w:val="20"/>
                  <w:szCs w:val="20"/>
                </w:rPr>
                <w:t xml:space="preserve">One mission of the Department of Communication Disorders is to prepare competent speech-language pathologists to provide ethical, professional services to individuals of varying ages, socioeconomic levels, education levels, and culturally diverse backgrounds.  </w:t>
              </w:r>
            </w:sdtContent>
          </w:sdt>
          <w:r w:rsidR="000D702A">
            <w:rPr>
              <w:rFonts w:asciiTheme="majorHAnsi" w:hAnsiTheme="majorHAnsi" w:cs="Arial"/>
              <w:sz w:val="20"/>
              <w:szCs w:val="20"/>
            </w:rPr>
            <w:t xml:space="preserv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602693535"/>
          </w:sdtPr>
          <w:sdtEndPr>
            <w:rPr>
              <w:color w:val="548DD4" w:themeColor="text2" w:themeTint="99"/>
            </w:rPr>
          </w:sdtEndPr>
          <w:sdtContent>
            <w:p w:rsidR="000D702A" w:rsidRPr="000D702A" w:rsidRDefault="000D702A" w:rsidP="000D702A">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sz w:val="20"/>
                  <w:szCs w:val="20"/>
                </w:rPr>
                <w:tab/>
              </w:r>
              <w:r w:rsidR="00C51FF9">
                <w:rPr>
                  <w:rFonts w:asciiTheme="majorHAnsi" w:hAnsiTheme="majorHAnsi" w:cs="Arial"/>
                  <w:color w:val="548DD4" w:themeColor="text2" w:themeTint="99"/>
                  <w:sz w:val="20"/>
                  <w:szCs w:val="20"/>
                </w:rPr>
                <w:t>G</w:t>
              </w:r>
              <w:r w:rsidRPr="000D702A">
                <w:rPr>
                  <w:rFonts w:asciiTheme="majorHAnsi" w:hAnsiTheme="majorHAnsi" w:cs="Arial"/>
                  <w:color w:val="548DD4" w:themeColor="text2" w:themeTint="99"/>
                  <w:sz w:val="20"/>
                  <w:szCs w:val="20"/>
                </w:rPr>
                <w:t>raduate students</w:t>
              </w:r>
            </w:p>
          </w:sdtContent>
        </w:sdt>
        <w:p w:rsidR="000D702A" w:rsidRPr="000D702A" w:rsidRDefault="000D702A" w:rsidP="000D702A">
          <w:pPr>
            <w:tabs>
              <w:tab w:val="left" w:pos="360"/>
              <w:tab w:val="left" w:pos="810"/>
            </w:tabs>
            <w:spacing w:after="0"/>
            <w:rPr>
              <w:rFonts w:asciiTheme="majorHAnsi" w:hAnsiTheme="majorHAnsi" w:cs="Arial"/>
              <w:sz w:val="20"/>
              <w:szCs w:val="20"/>
            </w:rPr>
          </w:pPr>
        </w:p>
        <w:p w:rsidR="00547433" w:rsidRPr="008426D1" w:rsidRDefault="00B26D43" w:rsidP="000E0BB8">
          <w:pPr>
            <w:tabs>
              <w:tab w:val="left" w:pos="360"/>
              <w:tab w:val="left" w:pos="720"/>
            </w:tabs>
            <w:spacing w:after="0" w:line="240" w:lineRule="auto"/>
            <w:ind w:left="360" w:firstLine="360"/>
            <w:rPr>
              <w:rFonts w:asciiTheme="majorHAnsi" w:hAnsiTheme="majorHAnsi" w:cs="Arial"/>
              <w:sz w:val="20"/>
              <w:szCs w:val="20"/>
            </w:rPr>
          </w:pP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eastAsiaTheme="minorHAnsi" w:hAnsiTheme="majorHAnsi" w:cs="Arial"/>
          <w:sz w:val="20"/>
          <w:szCs w:val="20"/>
        </w:rPr>
        <w:id w:val="-494496540"/>
      </w:sdtPr>
      <w:sdtEndPr/>
      <w:sdtContent>
        <w:sdt>
          <w:sdtPr>
            <w:rPr>
              <w:rFonts w:asciiTheme="majorHAnsi" w:hAnsiTheme="majorHAnsi" w:cs="Arial"/>
              <w:color w:val="548DD4" w:themeColor="text2" w:themeTint="99"/>
              <w:sz w:val="20"/>
              <w:szCs w:val="20"/>
            </w:rPr>
            <w:id w:val="1284391721"/>
          </w:sdtPr>
          <w:sdtEndPr/>
          <w:sdtContent>
            <w:p w:rsidR="000D702A" w:rsidRPr="007C64EB" w:rsidRDefault="000D702A" w:rsidP="000D702A">
              <w:pPr>
                <w:pStyle w:val="NormalWeb"/>
                <w:rPr>
                  <w:rFonts w:ascii="Cambria" w:eastAsia="Gulim" w:hAnsi="Cambria"/>
                  <w:color w:val="548DD4" w:themeColor="text2" w:themeTint="99"/>
                  <w:sz w:val="22"/>
                  <w:lang w:eastAsia="ko-KR"/>
                </w:rPr>
              </w:pPr>
              <w:r w:rsidRPr="007C64EB">
                <w:rPr>
                  <w:rFonts w:ascii="Cambria" w:hAnsi="Cambria"/>
                  <w:color w:val="548DD4" w:themeColor="text2" w:themeTint="99"/>
                  <w:sz w:val="20"/>
                </w:rPr>
                <w:t>This course provides a foundational and application framework in the clinical approach to Multicultural and Multilingual Issues in S</w:t>
              </w:r>
              <w:r w:rsidRPr="007C64EB">
                <w:rPr>
                  <w:rFonts w:ascii="Cambria" w:hAnsi="Cambria"/>
                  <w:color w:val="548DD4" w:themeColor="text2" w:themeTint="99"/>
                  <w:sz w:val="20"/>
                  <w:lang w:eastAsia="ko-KR"/>
                </w:rPr>
                <w:t xml:space="preserve">LP. The main goal is </w:t>
              </w:r>
              <w:r w:rsidRPr="007C64EB">
                <w:rPr>
                  <w:rFonts w:ascii="Cambria" w:eastAsia="Gulim" w:hAnsi="Cambria"/>
                  <w:color w:val="548DD4" w:themeColor="text2" w:themeTint="99"/>
                  <w:sz w:val="20"/>
                  <w:lang w:eastAsia="ko-KR"/>
                </w:rPr>
                <w:t>to learn how to practice best known strategies in conducting fair speech and language assessment and service for individuals from diverse linguistic and cultural backgrounds. The results of this process will enable clinicians to plan appropriate intervention strategies to enhance those individuals' communication skills and success in the mainstream educational and work settings</w:t>
              </w:r>
              <w:r w:rsidRPr="007C64EB">
                <w:rPr>
                  <w:rFonts w:ascii="Cambria" w:eastAsia="Gulim" w:hAnsi="Cambria"/>
                  <w:color w:val="548DD4" w:themeColor="text2" w:themeTint="99"/>
                  <w:sz w:val="22"/>
                  <w:lang w:eastAsia="ko-KR"/>
                </w:rPr>
                <w:t>.</w:t>
              </w:r>
            </w:p>
          </w:sdtContent>
        </w:sdt>
        <w:p w:rsidR="00547433" w:rsidRPr="008426D1" w:rsidRDefault="00B26D43" w:rsidP="000E0BB8">
          <w:pPr>
            <w:tabs>
              <w:tab w:val="left" w:pos="360"/>
              <w:tab w:val="left" w:pos="720"/>
            </w:tabs>
            <w:spacing w:after="0" w:line="240" w:lineRule="auto"/>
            <w:ind w:left="360" w:firstLine="360"/>
            <w:rPr>
              <w:rFonts w:asciiTheme="majorHAnsi" w:hAnsiTheme="majorHAnsi" w:cs="Arial"/>
              <w:sz w:val="20"/>
              <w:szCs w:val="20"/>
            </w:rPr>
          </w:pP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07AEA"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p w:rsidR="009C63D0" w:rsidRPr="008426D1" w:rsidRDefault="009C63D0"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Goals-</w:t>
      </w:r>
    </w:p>
    <w:sdt>
      <w:sdtPr>
        <w:rPr>
          <w:rFonts w:asciiTheme="majorHAnsi" w:hAnsiTheme="majorHAnsi" w:cs="Arial"/>
          <w:sz w:val="20"/>
          <w:szCs w:val="20"/>
        </w:rPr>
        <w:id w:val="-250741043"/>
      </w:sdtPr>
      <w:sdtEndPr>
        <w:rPr>
          <w:color w:val="4F81BD" w:themeColor="accent1"/>
        </w:rPr>
      </w:sdtEndPr>
      <w:sdtContent>
        <w:sdt>
          <w:sdtPr>
            <w:rPr>
              <w:rFonts w:asciiTheme="majorHAnsi" w:hAnsiTheme="majorHAnsi" w:cs="Arial"/>
              <w:color w:val="4F81BD" w:themeColor="accent1"/>
              <w:sz w:val="20"/>
              <w:szCs w:val="20"/>
            </w:rPr>
            <w:id w:val="1536224369"/>
          </w:sdtPr>
          <w:sdtEndPr/>
          <w:sdtContent>
            <w:p w:rsidR="000D702A" w:rsidRPr="00E74E14" w:rsidRDefault="000D702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1. Identify cultural and linguistic variables that may impact speech-language pathology services to members of specific culturally and linguistically diverse groups.  </w:t>
              </w:r>
            </w:p>
            <w:p w:rsidR="00507AEA" w:rsidRPr="00E74E14" w:rsidRDefault="00507AEA" w:rsidP="00507AE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2. Examine and explore one’s own culture, and demonstrate understanding of how one’s own biases and belief system may subtly influence the provision of speech-language therapy services.</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3</w:t>
              </w:r>
              <w:r w:rsidR="000D702A" w:rsidRPr="00E74E14">
                <w:rPr>
                  <w:rFonts w:asciiTheme="majorHAnsi" w:hAnsiTheme="majorHAnsi" w:cs="Arial"/>
                  <w:color w:val="4F81BD" w:themeColor="accent1"/>
                  <w:sz w:val="20"/>
                  <w:szCs w:val="20"/>
                </w:rPr>
                <w:t xml:space="preserve">. Contrast communication differences and communication disorders in culturally and linguistically diverse groups. </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4</w:t>
              </w:r>
              <w:r w:rsidR="000D702A" w:rsidRPr="00E74E14">
                <w:rPr>
                  <w:rFonts w:asciiTheme="majorHAnsi" w:hAnsiTheme="majorHAnsi" w:cs="Arial"/>
                  <w:color w:val="4F81BD" w:themeColor="accent1"/>
                  <w:sz w:val="20"/>
                  <w:szCs w:val="20"/>
                </w:rPr>
                <w:t>. Describe potential limitations of standardized tests with culturally and</w:t>
              </w:r>
              <w:r w:rsidRPr="00E74E14">
                <w:rPr>
                  <w:rFonts w:asciiTheme="majorHAnsi" w:hAnsiTheme="majorHAnsi" w:cs="Arial"/>
                  <w:color w:val="4F81BD" w:themeColor="accent1"/>
                  <w:sz w:val="20"/>
                  <w:szCs w:val="20"/>
                </w:rPr>
                <w:t xml:space="preserve"> linguistically diverse clients, and e</w:t>
              </w:r>
              <w:r w:rsidR="000D702A" w:rsidRPr="00E74E14">
                <w:rPr>
                  <w:rFonts w:asciiTheme="majorHAnsi" w:hAnsiTheme="majorHAnsi" w:cs="Arial"/>
                  <w:color w:val="4F81BD" w:themeColor="accent1"/>
                  <w:sz w:val="20"/>
                  <w:szCs w:val="20"/>
                </w:rPr>
                <w:t xml:space="preserve">xplain how to use alternative, non-standardized methods for nonbiased assessment. </w:t>
              </w:r>
            </w:p>
            <w:p w:rsidR="000D702A" w:rsidRPr="00E74E14"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5</w:t>
              </w:r>
              <w:r w:rsidR="000D702A" w:rsidRPr="00E74E14">
                <w:rPr>
                  <w:rFonts w:asciiTheme="majorHAnsi" w:hAnsiTheme="majorHAnsi" w:cs="Arial"/>
                  <w:color w:val="4F81BD" w:themeColor="accent1"/>
                  <w:sz w:val="20"/>
                  <w:szCs w:val="20"/>
                </w:rPr>
                <w:t xml:space="preserve">. List and describe appropriate treatment techniques for clinically and linguistically diverse children and adults with speech--language disorders. </w:t>
              </w:r>
            </w:p>
            <w:p w:rsidR="009C63D0" w:rsidRDefault="00507AEA" w:rsidP="000D702A">
              <w:pPr>
                <w:tabs>
                  <w:tab w:val="left" w:pos="360"/>
                  <w:tab w:val="left" w:pos="720"/>
                </w:tabs>
                <w:spacing w:after="0"/>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6</w:t>
              </w:r>
              <w:r w:rsidR="000D702A" w:rsidRPr="00E74E14">
                <w:rPr>
                  <w:rFonts w:asciiTheme="majorHAnsi" w:hAnsiTheme="majorHAnsi" w:cs="Arial"/>
                  <w:color w:val="4F81BD" w:themeColor="accent1"/>
                  <w:sz w:val="20"/>
                  <w:szCs w:val="20"/>
                </w:rPr>
                <w:t xml:space="preserve">. Understand that the desire for cultural competency is a life-long process. </w:t>
              </w:r>
            </w:p>
            <w:p w:rsidR="009C63D0" w:rsidRDefault="009C63D0" w:rsidP="000D702A">
              <w:pPr>
                <w:tabs>
                  <w:tab w:val="left" w:pos="360"/>
                  <w:tab w:val="left" w:pos="720"/>
                </w:tabs>
                <w:spacing w:after="0"/>
                <w:rPr>
                  <w:rFonts w:asciiTheme="majorHAnsi" w:hAnsiTheme="majorHAnsi" w:cs="Arial"/>
                  <w:color w:val="4F81BD" w:themeColor="accent1"/>
                  <w:sz w:val="20"/>
                  <w:szCs w:val="20"/>
                </w:rPr>
              </w:pPr>
              <w:r>
                <w:rPr>
                  <w:rFonts w:asciiTheme="majorHAnsi" w:hAnsiTheme="majorHAnsi" w:cs="Arial"/>
                  <w:color w:val="4F81BD" w:themeColor="accent1"/>
                  <w:sz w:val="20"/>
                  <w:szCs w:val="20"/>
                </w:rPr>
                <w:t>Program Goals-</w:t>
              </w:r>
            </w:p>
            <w:p w:rsidR="00547433" w:rsidRPr="00E74E14" w:rsidRDefault="009C63D0" w:rsidP="000D702A">
              <w:pPr>
                <w:tabs>
                  <w:tab w:val="left" w:pos="360"/>
                  <w:tab w:val="left" w:pos="720"/>
                </w:tabs>
                <w:spacing w:after="0"/>
                <w:rPr>
                  <w:rFonts w:asciiTheme="majorHAnsi" w:hAnsiTheme="majorHAnsi" w:cs="Arial"/>
                  <w:color w:val="4F81BD" w:themeColor="accent1"/>
                  <w:sz w:val="20"/>
                  <w:szCs w:val="20"/>
                </w:rPr>
              </w:pPr>
              <w:r>
                <w:rPr>
                  <w:rFonts w:asciiTheme="majorHAnsi" w:hAnsiTheme="majorHAnsi" w:cs="Arial"/>
                  <w:color w:val="4F81BD" w:themeColor="accent1"/>
                  <w:sz w:val="20"/>
                  <w:szCs w:val="20"/>
                </w:rPr>
                <w:lastRenderedPageBreak/>
                <w:t>Monitor the perceptions of CD undergraduate and graduate students in Communication Disorders regarding their level of cultural competence.</w:t>
              </w:r>
            </w:p>
          </w:sdtContent>
        </w:sd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AE5BAF">
        <w:tc>
          <w:tcPr>
            <w:tcW w:w="2148" w:type="dxa"/>
          </w:tcPr>
          <w:p w:rsidR="00F7007D" w:rsidRPr="002B453A" w:rsidRDefault="00F7007D" w:rsidP="00AE5BAF">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AE5BAF">
            <w:pPr>
              <w:rPr>
                <w:rFonts w:asciiTheme="majorHAnsi" w:hAnsiTheme="majorHAnsi"/>
                <w:sz w:val="20"/>
                <w:szCs w:val="20"/>
              </w:rPr>
            </w:pPr>
          </w:p>
        </w:tc>
        <w:tc>
          <w:tcPr>
            <w:tcW w:w="7428" w:type="dxa"/>
          </w:tcPr>
          <w:p w:rsidR="00F7007D" w:rsidRPr="00E74E14" w:rsidRDefault="000D702A" w:rsidP="000D702A">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Identify cultural and linguistic variables that may impact speech-language pathology services to members of specific culturally and linguistically diverse groups. </w:t>
            </w:r>
          </w:p>
        </w:tc>
      </w:tr>
      <w:tr w:rsidR="00F7007D" w:rsidRPr="002B453A" w:rsidTr="00AE5BAF">
        <w:tc>
          <w:tcPr>
            <w:tcW w:w="2148" w:type="dxa"/>
          </w:tcPr>
          <w:p w:rsidR="00F7007D" w:rsidRPr="002B453A" w:rsidRDefault="00F7007D" w:rsidP="00AE5BA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E74E14" w:rsidRDefault="00B26D43" w:rsidP="00507AEA">
            <w:pPr>
              <w:rPr>
                <w:rFonts w:asciiTheme="majorHAnsi" w:hAnsiTheme="majorHAnsi"/>
                <w:color w:val="4F81BD" w:themeColor="accent1"/>
                <w:sz w:val="20"/>
                <w:szCs w:val="20"/>
              </w:rPr>
            </w:pPr>
            <w:sdt>
              <w:sdtPr>
                <w:rPr>
                  <w:rFonts w:asciiTheme="majorHAnsi" w:hAnsiTheme="majorHAnsi"/>
                  <w:color w:val="4F81BD" w:themeColor="accent1"/>
                  <w:sz w:val="20"/>
                  <w:szCs w:val="20"/>
                </w:rPr>
                <w:id w:val="-1294900252"/>
                <w:text/>
              </w:sdtPr>
              <w:sdtEndPr/>
              <w:sdtContent>
                <w:r w:rsidR="00507AEA" w:rsidRPr="00E74E14">
                  <w:rPr>
                    <w:rFonts w:asciiTheme="majorHAnsi" w:hAnsiTheme="majorHAnsi"/>
                    <w:color w:val="4F81BD" w:themeColor="accent1"/>
                    <w:sz w:val="20"/>
                    <w:szCs w:val="20"/>
                  </w:rPr>
                  <w:t>Comprehensive examination</w:t>
                </w:r>
              </w:sdtContent>
            </w:sdt>
            <w:r w:rsidR="00F7007D" w:rsidRPr="00E74E14">
              <w:rPr>
                <w:rFonts w:asciiTheme="majorHAnsi" w:hAnsiTheme="majorHAnsi"/>
                <w:color w:val="4F81BD" w:themeColor="accent1"/>
                <w:sz w:val="20"/>
                <w:szCs w:val="20"/>
              </w:rPr>
              <w:t xml:space="preserve"> </w:t>
            </w:r>
          </w:p>
        </w:tc>
      </w:tr>
      <w:tr w:rsidR="00F7007D" w:rsidRPr="002B453A" w:rsidTr="00AE5BAF">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sdtPr>
          <w:sdtEndPr/>
          <w:sdtContent>
            <w:tc>
              <w:tcPr>
                <w:tcW w:w="7428" w:type="dxa"/>
              </w:tcPr>
              <w:p w:rsidR="00F7007D" w:rsidRPr="00E74E14" w:rsidRDefault="00507AEA" w:rsidP="00507AEA">
                <w:pPr>
                  <w:rPr>
                    <w:rFonts w:asciiTheme="majorHAnsi" w:hAnsiTheme="majorHAnsi"/>
                    <w:color w:val="4F81BD" w:themeColor="accent1"/>
                    <w:sz w:val="20"/>
                    <w:szCs w:val="20"/>
                  </w:rPr>
                </w:pPr>
                <w:r w:rsidRPr="00E74E14">
                  <w:rPr>
                    <w:rFonts w:asciiTheme="majorHAnsi" w:hAnsiTheme="majorHAnsi"/>
                    <w:color w:val="4F81BD" w:themeColor="accent1"/>
                    <w:sz w:val="20"/>
                    <w:szCs w:val="20"/>
                  </w:rPr>
                  <w:t>Cooperative group work, lectures, literature search</w:t>
                </w:r>
              </w:p>
            </w:tc>
          </w:sdtContent>
        </w:sdt>
      </w:tr>
      <w:tr w:rsidR="00F7007D" w:rsidRPr="002B453A" w:rsidTr="00AE5BAF">
        <w:tc>
          <w:tcPr>
            <w:tcW w:w="2148" w:type="dxa"/>
          </w:tcPr>
          <w:p w:rsidR="00F7007D" w:rsidRPr="002B453A" w:rsidRDefault="00F7007D" w:rsidP="00AE5BAF">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AE5B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390850056"/>
          </w:sdtPr>
          <w:sdtEndPr/>
          <w:sdtContent>
            <w:tc>
              <w:tcPr>
                <w:tcW w:w="7428" w:type="dxa"/>
              </w:tcPr>
              <w:p w:rsidR="00F7007D" w:rsidRPr="00E74E14" w:rsidRDefault="00507AEA" w:rsidP="00507AEA">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F7007D" w:rsidRPr="002B453A" w:rsidTr="00AE5BAF">
        <w:tc>
          <w:tcPr>
            <w:tcW w:w="2148" w:type="dxa"/>
          </w:tcPr>
          <w:p w:rsidR="00F7007D" w:rsidRPr="002B453A" w:rsidRDefault="00F7007D" w:rsidP="00AE5B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87393539"/>
          </w:sdtPr>
          <w:sdtEndPr/>
          <w:sdtContent>
            <w:tc>
              <w:tcPr>
                <w:tcW w:w="7428" w:type="dxa"/>
              </w:tcPr>
              <w:p w:rsidR="00F7007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Amy Shollenbarger, PhD or other CD faculty </w:t>
                </w:r>
              </w:p>
            </w:tc>
          </w:sdtContent>
        </w:sdt>
      </w:tr>
    </w:tbl>
    <w:p w:rsidR="00507AEA" w:rsidRDefault="00507AEA"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E5BAF">
        <w:tc>
          <w:tcPr>
            <w:tcW w:w="2148" w:type="dxa"/>
          </w:tcPr>
          <w:p w:rsidR="00507AEA" w:rsidRPr="002B453A" w:rsidRDefault="00507AEA" w:rsidP="00AE5BAF">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2</w:t>
            </w:r>
          </w:p>
          <w:p w:rsidR="00507AEA" w:rsidRPr="002B453A" w:rsidRDefault="00507AEA" w:rsidP="00AE5BAF">
            <w:pPr>
              <w:rPr>
                <w:rFonts w:asciiTheme="majorHAnsi" w:hAnsiTheme="majorHAnsi"/>
                <w:sz w:val="20"/>
                <w:szCs w:val="20"/>
              </w:rPr>
            </w:pPr>
          </w:p>
        </w:tc>
        <w:tc>
          <w:tcPr>
            <w:tcW w:w="7428" w:type="dxa"/>
          </w:tcPr>
          <w:p w:rsidR="00507AEA" w:rsidRPr="00E74E14" w:rsidRDefault="00A01D8D" w:rsidP="00AE5BAF">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Examine and explore one’s own culture, and demonstrate understanding of how one’s own biases and belief system may subtly influence the provision of speech-language therapy services.</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B26D43" w:rsidP="00E74E14">
            <w:pPr>
              <w:rPr>
                <w:rFonts w:asciiTheme="majorHAnsi" w:hAnsiTheme="majorHAnsi"/>
                <w:color w:val="4F81BD" w:themeColor="accent1"/>
                <w:sz w:val="20"/>
                <w:szCs w:val="20"/>
              </w:rPr>
            </w:pPr>
            <w:sdt>
              <w:sdtPr>
                <w:rPr>
                  <w:rFonts w:asciiTheme="majorHAnsi" w:hAnsiTheme="majorHAnsi"/>
                  <w:color w:val="4F81BD" w:themeColor="accent1"/>
                  <w:sz w:val="20"/>
                  <w:szCs w:val="20"/>
                </w:rPr>
                <w:id w:val="385618777"/>
                <w:text/>
              </w:sdtPr>
              <w:sdtEndPr/>
              <w:sdtContent>
                <w:r w:rsidR="00A01D8D" w:rsidRPr="00E74E14">
                  <w:rPr>
                    <w:rFonts w:asciiTheme="majorHAnsi" w:hAnsiTheme="majorHAnsi"/>
                    <w:color w:val="4F81BD" w:themeColor="accent1"/>
                    <w:sz w:val="20"/>
                    <w:szCs w:val="20"/>
                  </w:rPr>
                  <w:t>Oral presentation to class</w:t>
                </w:r>
              </w:sdtContent>
            </w:sdt>
            <w:r w:rsidR="00507AEA" w:rsidRPr="00E74E14">
              <w:rPr>
                <w:rFonts w:asciiTheme="majorHAnsi" w:hAnsiTheme="majorHAnsi"/>
                <w:color w:val="4F81BD" w:themeColor="accent1"/>
                <w:sz w:val="20"/>
                <w:szCs w:val="20"/>
              </w:rPr>
              <w:t xml:space="preserve"> </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2014262982"/>
          </w:sdtPr>
          <w:sdtEndPr/>
          <w:sdtContent>
            <w:tc>
              <w:tcPr>
                <w:tcW w:w="7428" w:type="dxa"/>
              </w:tcPr>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make a genealogical map of their ancestors to three generations.  Data requested will include country of origin, family, language spoken, religion, education, occupation, and beliefs regarding health/disease, disability and education. OR</w:t>
                </w:r>
              </w:p>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create a collage of family pictures across generations and discuss topics related to cultural, ethnic, linguistic, religious, racial background, and living environments. OR</w:t>
                </w:r>
              </w:p>
              <w:p w:rsidR="00A01D8D" w:rsidRPr="00E74E14" w:rsidRDefault="00A01D8D" w:rsidP="00A01D8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Students may make a video of what they think best represents their individual cultural background in their home community.  </w:t>
                </w:r>
              </w:p>
              <w:p w:rsidR="00507AEA" w:rsidRPr="00E74E14" w:rsidRDefault="00507AEA" w:rsidP="00AE5BAF">
                <w:pPr>
                  <w:rPr>
                    <w:rFonts w:asciiTheme="majorHAnsi" w:hAnsiTheme="majorHAnsi"/>
                    <w:color w:val="4F81BD" w:themeColor="accent1"/>
                    <w:sz w:val="20"/>
                    <w:szCs w:val="20"/>
                  </w:rPr>
                </w:pP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E5B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71734398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9194832"/>
          </w:sdtPr>
          <w:sdtEndPr/>
          <w:sdtContent>
            <w:tc>
              <w:tcPr>
                <w:tcW w:w="7428" w:type="dxa"/>
              </w:tcPr>
              <w:p w:rsidR="00507AEA" w:rsidRPr="002B453A" w:rsidRDefault="00E74E14" w:rsidP="00E74E14">
                <w:pPr>
                  <w:rPr>
                    <w:rFonts w:asciiTheme="majorHAnsi" w:hAnsiTheme="majorHAnsi"/>
                    <w:sz w:val="20"/>
                    <w:szCs w:val="20"/>
                  </w:rPr>
                </w:pPr>
                <w:r w:rsidRPr="00E74E14">
                  <w:rPr>
                    <w:rFonts w:asciiTheme="majorHAnsi" w:hAnsiTheme="majorHAnsi"/>
                    <w:color w:val="4F81BD" w:themeColor="accent1"/>
                    <w:sz w:val="20"/>
                    <w:szCs w:val="20"/>
                  </w:rPr>
                  <w:t>Amy Shollenbarger, PhD or other CD faculty</w:t>
                </w:r>
              </w:p>
            </w:tc>
          </w:sdtContent>
        </w:sdt>
      </w:tr>
    </w:tbl>
    <w:p w:rsidR="00507AEA" w:rsidRDefault="00507AEA"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p w:rsidR="00A01D8D" w:rsidRDefault="00A01D8D"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E5BAF">
        <w:tc>
          <w:tcPr>
            <w:tcW w:w="2148" w:type="dxa"/>
          </w:tcPr>
          <w:p w:rsidR="00507AEA" w:rsidRPr="002B453A" w:rsidRDefault="00507AEA" w:rsidP="00AE5BAF">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3</w:t>
            </w:r>
          </w:p>
          <w:p w:rsidR="00507AEA" w:rsidRPr="002B453A" w:rsidRDefault="00507AEA" w:rsidP="00AE5BAF">
            <w:pPr>
              <w:rPr>
                <w:rFonts w:asciiTheme="majorHAnsi" w:hAnsiTheme="majorHAnsi"/>
                <w:sz w:val="20"/>
                <w:szCs w:val="20"/>
              </w:rPr>
            </w:pPr>
          </w:p>
        </w:tc>
        <w:tc>
          <w:tcPr>
            <w:tcW w:w="7428" w:type="dxa"/>
          </w:tcPr>
          <w:p w:rsidR="00507AEA" w:rsidRPr="00E74E14" w:rsidRDefault="00A01D8D" w:rsidP="00AE5BAF">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Contrast communication differences and communication disorders in culturally and linguistically diverse groups.</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B26D43" w:rsidP="00A01D8D">
            <w:pPr>
              <w:rPr>
                <w:rFonts w:asciiTheme="majorHAnsi" w:hAnsiTheme="majorHAnsi"/>
                <w:color w:val="4F81BD" w:themeColor="accent1"/>
                <w:sz w:val="20"/>
                <w:szCs w:val="20"/>
              </w:rPr>
            </w:pPr>
            <w:sdt>
              <w:sdtPr>
                <w:rPr>
                  <w:rFonts w:asciiTheme="majorHAnsi" w:hAnsiTheme="majorHAnsi"/>
                  <w:color w:val="4F81BD" w:themeColor="accent1"/>
                  <w:sz w:val="20"/>
                  <w:szCs w:val="20"/>
                </w:rPr>
                <w:id w:val="-284436112"/>
                <w:text/>
              </w:sdtPr>
              <w:sdtEndPr/>
              <w:sdtContent>
                <w:r w:rsidR="00A01D8D" w:rsidRPr="00E74E14">
                  <w:rPr>
                    <w:rFonts w:asciiTheme="majorHAnsi" w:hAnsiTheme="majorHAnsi"/>
                    <w:color w:val="4F81BD" w:themeColor="accent1"/>
                    <w:sz w:val="20"/>
                    <w:szCs w:val="20"/>
                  </w:rPr>
                  <w:t>Compare/contrast paper</w:t>
                </w:r>
              </w:sdtContent>
            </w:sdt>
            <w:r w:rsidR="00507AEA" w:rsidRPr="00E74E14">
              <w:rPr>
                <w:rFonts w:asciiTheme="majorHAnsi" w:hAnsiTheme="majorHAnsi"/>
                <w:color w:val="4F81BD" w:themeColor="accent1"/>
                <w:sz w:val="20"/>
                <w:szCs w:val="20"/>
              </w:rPr>
              <w:t xml:space="preserve"> </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80246640"/>
          </w:sdtPr>
          <w:sdtEndPr/>
          <w:sdtContent>
            <w:tc>
              <w:tcPr>
                <w:tcW w:w="7428" w:type="dxa"/>
              </w:tcPr>
              <w:p w:rsidR="00A01D8D" w:rsidRPr="00E74E14" w:rsidRDefault="00B26D43" w:rsidP="00A01D8D">
                <w:pPr>
                  <w:tabs>
                    <w:tab w:val="left" w:pos="360"/>
                  </w:tabs>
                  <w:rPr>
                    <w:rFonts w:asciiTheme="majorHAnsi" w:hAnsiTheme="majorHAnsi" w:cs="Arial"/>
                    <w:color w:val="4F81BD" w:themeColor="accent1"/>
                    <w:sz w:val="20"/>
                    <w:szCs w:val="20"/>
                  </w:rPr>
                </w:pPr>
                <w:sdt>
                  <w:sdtPr>
                    <w:rPr>
                      <w:rFonts w:asciiTheme="majorHAnsi" w:hAnsiTheme="majorHAnsi"/>
                      <w:color w:val="4F81BD" w:themeColor="accent1"/>
                      <w:sz w:val="20"/>
                      <w:szCs w:val="20"/>
                    </w:rPr>
                    <w:id w:val="-833449365"/>
                  </w:sdtPr>
                  <w:sdtEndPr/>
                  <w:sdtContent>
                    <w:sdt>
                      <w:sdtPr>
                        <w:rPr>
                          <w:rFonts w:asciiTheme="majorHAnsi" w:hAnsiTheme="majorHAnsi" w:cs="Arial"/>
                          <w:color w:val="4F81BD" w:themeColor="accent1"/>
                          <w:sz w:val="20"/>
                          <w:szCs w:val="20"/>
                        </w:rPr>
                        <w:id w:val="1941718842"/>
                      </w:sdtPr>
                      <w:sdtEndPr/>
                      <w:sdtContent>
                        <w:r w:rsidR="00A01D8D" w:rsidRPr="00E74E14">
                          <w:rPr>
                            <w:rFonts w:asciiTheme="majorHAnsi" w:hAnsiTheme="majorHAnsi" w:cs="Arial"/>
                            <w:color w:val="4F81BD" w:themeColor="accent1"/>
                            <w:sz w:val="20"/>
                            <w:szCs w:val="20"/>
                          </w:rPr>
                          <w:t>Students will</w:t>
                        </w:r>
                        <w:r w:rsidR="00A01D8D" w:rsidRPr="00E74E14">
                          <w:rPr>
                            <w:rFonts w:ascii="Times New Roman" w:hAnsi="Times New Roman" w:cs="Times New Roman"/>
                            <w:color w:val="4F81BD" w:themeColor="accent1"/>
                            <w:sz w:val="23"/>
                            <w:szCs w:val="23"/>
                          </w:rPr>
                          <w:t xml:space="preserve"> i</w:t>
                        </w:r>
                        <w:r w:rsidR="00A01D8D" w:rsidRPr="00E74E14">
                          <w:rPr>
                            <w:rFonts w:asciiTheme="majorHAnsi" w:hAnsiTheme="majorHAnsi" w:cs="Arial"/>
                            <w:color w:val="4F81BD" w:themeColor="accent1"/>
                            <w:sz w:val="20"/>
                            <w:szCs w:val="20"/>
                          </w:rPr>
                          <w:t xml:space="preserve">nterview a recent immigrant to the US on topics related to why the individual came to the US, the process and problems in coming, similarities and differences between the old and new communities in which the individual lives, and views on healthcare, education, and disability. Then, students will interview an individual who has been in the United States for 10+ years. </w:t>
                        </w:r>
                      </w:sdtContent>
                    </w:sdt>
                  </w:sdtContent>
                </w:sdt>
              </w:p>
              <w:p w:rsidR="00507AEA" w:rsidRPr="00E74E14" w:rsidRDefault="00507AEA" w:rsidP="00AE5BAF">
                <w:pPr>
                  <w:rPr>
                    <w:rFonts w:asciiTheme="majorHAnsi" w:hAnsiTheme="majorHAnsi"/>
                    <w:color w:val="4F81BD" w:themeColor="accent1"/>
                    <w:sz w:val="20"/>
                    <w:szCs w:val="20"/>
                  </w:rPr>
                </w:pP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E5B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55027451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57525428"/>
          </w:sdtPr>
          <w:sdtEndPr/>
          <w:sdtContent>
            <w:tc>
              <w:tcPr>
                <w:tcW w:w="7428" w:type="dxa"/>
              </w:tcPr>
              <w:p w:rsidR="00507AEA"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507AEA" w:rsidRDefault="00507AEA"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07AEA" w:rsidRPr="002B453A" w:rsidTr="00AE5BAF">
        <w:tc>
          <w:tcPr>
            <w:tcW w:w="2148" w:type="dxa"/>
          </w:tcPr>
          <w:p w:rsidR="00507AEA" w:rsidRPr="002B453A" w:rsidRDefault="00507AEA" w:rsidP="00AE5BAF">
            <w:pPr>
              <w:jc w:val="center"/>
              <w:rPr>
                <w:rFonts w:asciiTheme="majorHAnsi" w:hAnsiTheme="majorHAnsi"/>
                <w:b/>
                <w:sz w:val="20"/>
                <w:szCs w:val="20"/>
              </w:rPr>
            </w:pPr>
            <w:r w:rsidRPr="002B453A">
              <w:rPr>
                <w:rFonts w:asciiTheme="majorHAnsi" w:hAnsiTheme="majorHAnsi"/>
                <w:b/>
                <w:sz w:val="20"/>
                <w:szCs w:val="20"/>
              </w:rPr>
              <w:t xml:space="preserve">Outcome </w:t>
            </w:r>
            <w:r w:rsidR="00A01D8D">
              <w:rPr>
                <w:rFonts w:asciiTheme="majorHAnsi" w:hAnsiTheme="majorHAnsi"/>
                <w:b/>
                <w:sz w:val="20"/>
                <w:szCs w:val="20"/>
              </w:rPr>
              <w:t>4</w:t>
            </w:r>
          </w:p>
          <w:p w:rsidR="00507AEA" w:rsidRPr="002B453A" w:rsidRDefault="00507AEA" w:rsidP="00AE5BAF">
            <w:pPr>
              <w:rPr>
                <w:rFonts w:asciiTheme="majorHAnsi" w:hAnsiTheme="majorHAnsi"/>
                <w:sz w:val="20"/>
                <w:szCs w:val="20"/>
              </w:rPr>
            </w:pPr>
          </w:p>
        </w:tc>
        <w:tc>
          <w:tcPr>
            <w:tcW w:w="7428" w:type="dxa"/>
          </w:tcPr>
          <w:p w:rsidR="00507AEA" w:rsidRPr="00E74E14" w:rsidRDefault="00A01D8D" w:rsidP="00AE5BAF">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Describe potential limitations of standardized tests with culturally and linguistically diverse clients, and explain how to use alternative, non-standardized methods for nonbiased assessment.</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507AEA" w:rsidRPr="00E74E14" w:rsidRDefault="00A01D8D" w:rsidP="00AE5BAF">
            <w:pPr>
              <w:rPr>
                <w:rFonts w:asciiTheme="majorHAnsi" w:hAnsiTheme="majorHAnsi"/>
                <w:color w:val="4F81BD" w:themeColor="accent1"/>
                <w:sz w:val="20"/>
                <w:szCs w:val="20"/>
              </w:rPr>
            </w:pPr>
            <w:r w:rsidRPr="00E74E14">
              <w:rPr>
                <w:rFonts w:asciiTheme="majorHAnsi" w:hAnsiTheme="majorHAnsi"/>
                <w:color w:val="4F81BD" w:themeColor="accent1"/>
                <w:sz w:val="20"/>
                <w:szCs w:val="20"/>
              </w:rPr>
              <w:t>Oral presentation</w:t>
            </w:r>
          </w:p>
        </w:tc>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540716778"/>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Students will compare currently published standardized tests to an assigned culture’s language structures.  Students will design an alternative, non-standardized test appropriate for the culture they are assigned.  They will be graded with a rubric.</w:t>
                </w: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 xml:space="preserve">Assessment </w:t>
            </w:r>
          </w:p>
          <w:p w:rsidR="00507AEA" w:rsidRPr="002B453A" w:rsidRDefault="00507AEA" w:rsidP="00AE5B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643419849"/>
          </w:sdtPr>
          <w:sdtEndPr/>
          <w:sdtContent>
            <w:tc>
              <w:tcPr>
                <w:tcW w:w="7428" w:type="dxa"/>
              </w:tcPr>
              <w:p w:rsidR="00507AEA"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507AEA" w:rsidRPr="002B453A" w:rsidTr="00AE5BAF">
        <w:tc>
          <w:tcPr>
            <w:tcW w:w="2148" w:type="dxa"/>
          </w:tcPr>
          <w:p w:rsidR="00507AEA" w:rsidRPr="002B453A" w:rsidRDefault="00507AEA" w:rsidP="00AE5B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69558726"/>
          </w:sdtPr>
          <w:sdtEndPr/>
          <w:sdtContent>
            <w:tc>
              <w:tcPr>
                <w:tcW w:w="7428" w:type="dxa"/>
              </w:tcPr>
              <w:p w:rsidR="00507AEA"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A01D8D" w:rsidRDefault="00A01D8D"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01D8D" w:rsidRPr="000D702A" w:rsidTr="00AE5BAF">
        <w:tc>
          <w:tcPr>
            <w:tcW w:w="2148" w:type="dxa"/>
          </w:tcPr>
          <w:p w:rsidR="00A01D8D" w:rsidRPr="002B453A" w:rsidRDefault="00A01D8D" w:rsidP="00AE5BA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rsidR="00A01D8D" w:rsidRPr="002B453A" w:rsidRDefault="00A01D8D" w:rsidP="00AE5BAF">
            <w:pPr>
              <w:rPr>
                <w:rFonts w:asciiTheme="majorHAnsi" w:hAnsiTheme="majorHAnsi"/>
                <w:sz w:val="20"/>
                <w:szCs w:val="20"/>
              </w:rPr>
            </w:pPr>
          </w:p>
        </w:tc>
        <w:tc>
          <w:tcPr>
            <w:tcW w:w="7428" w:type="dxa"/>
          </w:tcPr>
          <w:p w:rsidR="00A01D8D" w:rsidRPr="00E74E14" w:rsidRDefault="00A01D8D" w:rsidP="00AE5BAF">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List and describe appropriate treatment techniques for clinically and linguistically diverse children and adults with speech--language disorders. </w:t>
            </w:r>
          </w:p>
        </w:tc>
      </w:tr>
      <w:tr w:rsidR="00A01D8D" w:rsidRPr="002B453A" w:rsidTr="00AE5BAF">
        <w:tc>
          <w:tcPr>
            <w:tcW w:w="2148" w:type="dxa"/>
          </w:tcPr>
          <w:p w:rsidR="00A01D8D" w:rsidRPr="002B453A" w:rsidRDefault="00A01D8D" w:rsidP="00AE5BA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01D8D" w:rsidRPr="00E74E14" w:rsidRDefault="00B26D43" w:rsidP="00A01D8D">
            <w:pPr>
              <w:rPr>
                <w:rFonts w:asciiTheme="majorHAnsi" w:hAnsiTheme="majorHAnsi"/>
                <w:color w:val="4F81BD" w:themeColor="accent1"/>
                <w:sz w:val="20"/>
                <w:szCs w:val="20"/>
              </w:rPr>
            </w:pPr>
            <w:sdt>
              <w:sdtPr>
                <w:rPr>
                  <w:rFonts w:asciiTheme="majorHAnsi" w:hAnsiTheme="majorHAnsi"/>
                  <w:color w:val="4F81BD" w:themeColor="accent1"/>
                  <w:sz w:val="20"/>
                  <w:szCs w:val="20"/>
                </w:rPr>
                <w:id w:val="-1520996795"/>
                <w:text/>
              </w:sdtPr>
              <w:sdtEndPr/>
              <w:sdtContent>
                <w:r w:rsidR="00A01D8D" w:rsidRPr="00E74E14">
                  <w:rPr>
                    <w:rFonts w:asciiTheme="majorHAnsi" w:hAnsiTheme="majorHAnsi"/>
                    <w:color w:val="4F81BD" w:themeColor="accent1"/>
                    <w:sz w:val="20"/>
                    <w:szCs w:val="20"/>
                  </w:rPr>
                  <w:t>Project</w:t>
                </w:r>
              </w:sdtContent>
            </w:sdt>
            <w:r w:rsidR="00A01D8D" w:rsidRPr="00E74E14">
              <w:rPr>
                <w:rFonts w:asciiTheme="majorHAnsi" w:hAnsiTheme="majorHAnsi"/>
                <w:color w:val="4F81BD" w:themeColor="accent1"/>
                <w:sz w:val="20"/>
                <w:szCs w:val="20"/>
              </w:rPr>
              <w:t xml:space="preserve"> </w:t>
            </w:r>
          </w:p>
        </w:tc>
      </w:tr>
      <w:tr w:rsidR="00A01D8D" w:rsidRPr="002B453A" w:rsidTr="00AE5BAF">
        <w:tc>
          <w:tcPr>
            <w:tcW w:w="2148" w:type="dxa"/>
          </w:tcPr>
          <w:p w:rsidR="00A01D8D" w:rsidRPr="002B453A" w:rsidRDefault="00A01D8D" w:rsidP="00AE5BA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178498466"/>
          </w:sdtPr>
          <w:sdtEndPr/>
          <w:sdtContent>
            <w:tc>
              <w:tcPr>
                <w:tcW w:w="7428" w:type="dxa"/>
              </w:tcPr>
              <w:p w:rsidR="00E74E14" w:rsidRPr="00E74E14" w:rsidRDefault="00E74E14" w:rsidP="00E74E14">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 </w:t>
                </w:r>
                <w:sdt>
                  <w:sdtPr>
                    <w:rPr>
                      <w:rFonts w:asciiTheme="majorHAnsi" w:hAnsiTheme="majorHAnsi" w:cs="Arial"/>
                      <w:color w:val="4F81BD" w:themeColor="accent1"/>
                      <w:sz w:val="20"/>
                      <w:szCs w:val="20"/>
                    </w:rPr>
                    <w:id w:val="792875204"/>
                  </w:sdtPr>
                  <w:sdtEndPr/>
                  <w:sdtContent>
                    <w:r w:rsidRPr="00E74E14">
                      <w:rPr>
                        <w:rFonts w:asciiTheme="majorHAnsi" w:hAnsiTheme="majorHAnsi" w:cs="Arial"/>
                        <w:color w:val="4F81BD" w:themeColor="accent1"/>
                        <w:sz w:val="20"/>
                        <w:szCs w:val="20"/>
                      </w:rPr>
                      <w:t>Students will interview a speech-language pathologist who works with multicultural populations on their caseloads regarding their academic and clinical preparation for this type of client. How well prepared were they and what have they done post-graduation to improve their cultural competency? What suggestions on cultural diversity do they have for clinicians entering today’s profession?  What interventions strategies are appropriate for multicultural populations?</w:t>
                    </w:r>
                  </w:sdtContent>
                </w:sdt>
              </w:p>
              <w:p w:rsidR="00A01D8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 </w:t>
                </w:r>
              </w:p>
            </w:tc>
          </w:sdtContent>
        </w:sdt>
      </w:tr>
      <w:tr w:rsidR="00A01D8D" w:rsidRPr="002B453A" w:rsidTr="00AE5BAF">
        <w:tc>
          <w:tcPr>
            <w:tcW w:w="2148" w:type="dxa"/>
          </w:tcPr>
          <w:p w:rsidR="00A01D8D" w:rsidRPr="002B453A" w:rsidRDefault="00A01D8D" w:rsidP="00AE5BAF">
            <w:pPr>
              <w:rPr>
                <w:rFonts w:asciiTheme="majorHAnsi" w:hAnsiTheme="majorHAnsi"/>
                <w:sz w:val="20"/>
                <w:szCs w:val="20"/>
              </w:rPr>
            </w:pPr>
            <w:r w:rsidRPr="002B453A">
              <w:rPr>
                <w:rFonts w:asciiTheme="majorHAnsi" w:hAnsiTheme="majorHAnsi"/>
                <w:sz w:val="20"/>
                <w:szCs w:val="20"/>
              </w:rPr>
              <w:t xml:space="preserve">Assessment </w:t>
            </w:r>
          </w:p>
          <w:p w:rsidR="00A01D8D" w:rsidRPr="002B453A" w:rsidRDefault="00A01D8D" w:rsidP="00AE5BA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66336882"/>
          </w:sdtPr>
          <w:sdtEndPr/>
          <w:sdtContent>
            <w:tc>
              <w:tcPr>
                <w:tcW w:w="7428" w:type="dxa"/>
              </w:tcPr>
              <w:p w:rsidR="00A01D8D" w:rsidRPr="00E74E14" w:rsidRDefault="00A01D8D" w:rsidP="00A01D8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A01D8D" w:rsidRPr="002B453A" w:rsidTr="00AE5BAF">
        <w:tc>
          <w:tcPr>
            <w:tcW w:w="2148" w:type="dxa"/>
          </w:tcPr>
          <w:p w:rsidR="00A01D8D" w:rsidRPr="002B453A" w:rsidRDefault="00A01D8D" w:rsidP="00AE5BA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811025853"/>
          </w:sdtPr>
          <w:sdtEndPr/>
          <w:sdtContent>
            <w:tc>
              <w:tcPr>
                <w:tcW w:w="7428" w:type="dxa"/>
              </w:tcPr>
              <w:p w:rsidR="00A01D8D" w:rsidRPr="00E74E14" w:rsidRDefault="00E74E14" w:rsidP="00E74E14">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lastRenderedPageBreak/>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1997286138"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E74E14">
            <w:rPr>
              <w:rFonts w:ascii="MS Gothic" w:eastAsia="MS Gothic" w:hAnsi="MS Gothic" w:hint="eastAsia"/>
            </w:rPr>
            <w:t>☒</w:t>
          </w:r>
        </w:sdtContent>
      </w:sdt>
      <w:permEnd w:id="199728613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1191464256"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9146425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1872833197"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87283319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2095396953"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09539695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628700504"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62870050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482886667"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8288666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698589261" w:edGrp="everyone"/>
    <w:p w:rsidR="00C334FF" w:rsidRPr="008426D1" w:rsidRDefault="00B26D4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69858926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2085763702" w:edGrp="everyone"/>
    <w:p w:rsidR="00C334FF" w:rsidRPr="008426D1" w:rsidRDefault="00B26D4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08576370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50861189" w:edGrp="everyone"/>
          <w:r w:rsidR="00547433" w:rsidRPr="008426D1">
            <w:rPr>
              <w:rStyle w:val="PlaceholderText"/>
              <w:shd w:val="clear" w:color="auto" w:fill="D9D9D9" w:themeFill="background1" w:themeFillShade="D9"/>
            </w:rPr>
            <w:t>Enter text...</w:t>
          </w:r>
          <w:permEnd w:id="1750861189"/>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ectPr w:rsidR="007227F4"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85" w:rsidRDefault="002C6285" w:rsidP="00AF3758">
      <w:pPr>
        <w:spacing w:after="0" w:line="240" w:lineRule="auto"/>
      </w:pPr>
      <w:r>
        <w:separator/>
      </w:r>
    </w:p>
  </w:endnote>
  <w:endnote w:type="continuationSeparator" w:id="0">
    <w:p w:rsidR="002C6285" w:rsidRDefault="002C62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AF" w:rsidRDefault="00AE5BAF" w:rsidP="00AE5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BAF" w:rsidRDefault="00AE5BA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AF" w:rsidRDefault="00AE5BAF" w:rsidP="00AE5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D43">
      <w:rPr>
        <w:rStyle w:val="PageNumber"/>
        <w:noProof/>
      </w:rPr>
      <w:t>1</w:t>
    </w:r>
    <w:r>
      <w:rPr>
        <w:rStyle w:val="PageNumber"/>
      </w:rPr>
      <w:fldChar w:fldCharType="end"/>
    </w:r>
  </w:p>
  <w:p w:rsidR="00AE5BAF" w:rsidRDefault="00AE5BA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85" w:rsidRDefault="002C6285" w:rsidP="00AF3758">
      <w:pPr>
        <w:spacing w:after="0" w:line="240" w:lineRule="auto"/>
      </w:pPr>
      <w:r>
        <w:separator/>
      </w:r>
    </w:p>
  </w:footnote>
  <w:footnote w:type="continuationSeparator" w:id="0">
    <w:p w:rsidR="002C6285" w:rsidRDefault="002C628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AF" w:rsidRPr="00986BD2" w:rsidRDefault="00AE5BAF"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D702A"/>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447"/>
    <w:rsid w:val="00261ACE"/>
    <w:rsid w:val="00265C17"/>
    <w:rsid w:val="0028351D"/>
    <w:rsid w:val="00283525"/>
    <w:rsid w:val="002C628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70C"/>
    <w:rsid w:val="004072F1"/>
    <w:rsid w:val="00412D9C"/>
    <w:rsid w:val="00434AA5"/>
    <w:rsid w:val="00473252"/>
    <w:rsid w:val="00474C39"/>
    <w:rsid w:val="00487771"/>
    <w:rsid w:val="0049675B"/>
    <w:rsid w:val="004A211B"/>
    <w:rsid w:val="004A2D5F"/>
    <w:rsid w:val="004A7706"/>
    <w:rsid w:val="004D1D8A"/>
    <w:rsid w:val="004F3C87"/>
    <w:rsid w:val="00507AEA"/>
    <w:rsid w:val="00526B81"/>
    <w:rsid w:val="00547433"/>
    <w:rsid w:val="00556E69"/>
    <w:rsid w:val="00565A7E"/>
    <w:rsid w:val="005677EC"/>
    <w:rsid w:val="00584C22"/>
    <w:rsid w:val="00592A95"/>
    <w:rsid w:val="005934F2"/>
    <w:rsid w:val="005D46F9"/>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E6117"/>
    <w:rsid w:val="006F45A9"/>
    <w:rsid w:val="00707894"/>
    <w:rsid w:val="00712045"/>
    <w:rsid w:val="00714C1E"/>
    <w:rsid w:val="00715144"/>
    <w:rsid w:val="007227F4"/>
    <w:rsid w:val="00727170"/>
    <w:rsid w:val="0073025F"/>
    <w:rsid w:val="0073125A"/>
    <w:rsid w:val="00750AF6"/>
    <w:rsid w:val="007A06B9"/>
    <w:rsid w:val="007A6DE6"/>
    <w:rsid w:val="007D371A"/>
    <w:rsid w:val="0083170D"/>
    <w:rsid w:val="008426D1"/>
    <w:rsid w:val="00844DD9"/>
    <w:rsid w:val="008663CA"/>
    <w:rsid w:val="00895557"/>
    <w:rsid w:val="008C703B"/>
    <w:rsid w:val="008E6C1C"/>
    <w:rsid w:val="00903AB9"/>
    <w:rsid w:val="009053D1"/>
    <w:rsid w:val="00916FCA"/>
    <w:rsid w:val="00962018"/>
    <w:rsid w:val="00983ADC"/>
    <w:rsid w:val="00984490"/>
    <w:rsid w:val="009A529F"/>
    <w:rsid w:val="009A63CF"/>
    <w:rsid w:val="009C63D0"/>
    <w:rsid w:val="009F2A04"/>
    <w:rsid w:val="00A01035"/>
    <w:rsid w:val="00A01D8D"/>
    <w:rsid w:val="00A0329C"/>
    <w:rsid w:val="00A16BB1"/>
    <w:rsid w:val="00A5089E"/>
    <w:rsid w:val="00A56D36"/>
    <w:rsid w:val="00A966C5"/>
    <w:rsid w:val="00AB5523"/>
    <w:rsid w:val="00AE5BAF"/>
    <w:rsid w:val="00AF3758"/>
    <w:rsid w:val="00AF3C6A"/>
    <w:rsid w:val="00AF68E8"/>
    <w:rsid w:val="00B054E5"/>
    <w:rsid w:val="00B134C2"/>
    <w:rsid w:val="00B1628A"/>
    <w:rsid w:val="00B26D43"/>
    <w:rsid w:val="00B35368"/>
    <w:rsid w:val="00B46334"/>
    <w:rsid w:val="00B5613F"/>
    <w:rsid w:val="00B6203D"/>
    <w:rsid w:val="00B71755"/>
    <w:rsid w:val="00B80FAA"/>
    <w:rsid w:val="00B86002"/>
    <w:rsid w:val="00B97755"/>
    <w:rsid w:val="00BD623D"/>
    <w:rsid w:val="00BE069E"/>
    <w:rsid w:val="00BF6FF6"/>
    <w:rsid w:val="00C002F9"/>
    <w:rsid w:val="00C02E15"/>
    <w:rsid w:val="00C12816"/>
    <w:rsid w:val="00C12977"/>
    <w:rsid w:val="00C23120"/>
    <w:rsid w:val="00C23CC7"/>
    <w:rsid w:val="00C334FF"/>
    <w:rsid w:val="00C51FF9"/>
    <w:rsid w:val="00C55BB9"/>
    <w:rsid w:val="00C60A91"/>
    <w:rsid w:val="00C80773"/>
    <w:rsid w:val="00CA7C7C"/>
    <w:rsid w:val="00CB4B5A"/>
    <w:rsid w:val="00CC6C15"/>
    <w:rsid w:val="00CE6F34"/>
    <w:rsid w:val="00D0686A"/>
    <w:rsid w:val="00D20B84"/>
    <w:rsid w:val="00D35652"/>
    <w:rsid w:val="00D51205"/>
    <w:rsid w:val="00D57716"/>
    <w:rsid w:val="00D67AC4"/>
    <w:rsid w:val="00D979DD"/>
    <w:rsid w:val="00E322A3"/>
    <w:rsid w:val="00E41F8D"/>
    <w:rsid w:val="00E45868"/>
    <w:rsid w:val="00E74E14"/>
    <w:rsid w:val="00E90913"/>
    <w:rsid w:val="00EC52BB"/>
    <w:rsid w:val="00EC5D93"/>
    <w:rsid w:val="00EC6970"/>
    <w:rsid w:val="00ED5E7F"/>
    <w:rsid w:val="00EE2479"/>
    <w:rsid w:val="00EF2038"/>
    <w:rsid w:val="00EF2A44"/>
    <w:rsid w:val="00EF59AD"/>
    <w:rsid w:val="00F24EE6"/>
    <w:rsid w:val="00F3261D"/>
    <w:rsid w:val="00F645B5"/>
    <w:rsid w:val="00F7007D"/>
    <w:rsid w:val="00F7429E"/>
    <w:rsid w:val="00F76AF7"/>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0D70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0D702A"/>
    <w:pPr>
      <w:spacing w:before="100" w:beforeAutospacing="1" w:after="100" w:afterAutospacing="1" w:line="240" w:lineRule="auto"/>
    </w:pPr>
    <w:rPr>
      <w:rFonts w:ascii="Times New Roman" w:eastAsia="Batang" w:hAnsi="Times New Roman" w:cs="Times New Roman"/>
      <w:sz w:val="24"/>
      <w:szCs w:val="24"/>
    </w:rPr>
  </w:style>
  <w:style w:type="paragraph" w:customStyle="1" w:styleId="Pa246">
    <w:name w:val="Pa246"/>
    <w:basedOn w:val="Default"/>
    <w:next w:val="Default"/>
    <w:uiPriority w:val="99"/>
    <w:rsid w:val="00AE5BAF"/>
    <w:pPr>
      <w:spacing w:line="161" w:lineRule="atLeast"/>
    </w:pPr>
    <w:rPr>
      <w:rFonts w:ascii="Myriad Pro Cond" w:hAnsi="Myriad Pro Con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0D70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0D702A"/>
    <w:pPr>
      <w:spacing w:before="100" w:beforeAutospacing="1" w:after="100" w:afterAutospacing="1" w:line="240" w:lineRule="auto"/>
    </w:pPr>
    <w:rPr>
      <w:rFonts w:ascii="Times New Roman" w:eastAsia="Batang" w:hAnsi="Times New Roman" w:cs="Times New Roman"/>
      <w:sz w:val="24"/>
      <w:szCs w:val="24"/>
    </w:rPr>
  </w:style>
  <w:style w:type="paragraph" w:customStyle="1" w:styleId="Pa246">
    <w:name w:val="Pa246"/>
    <w:basedOn w:val="Default"/>
    <w:next w:val="Default"/>
    <w:uiPriority w:val="99"/>
    <w:rsid w:val="00AE5BAF"/>
    <w:pPr>
      <w:spacing w:line="161" w:lineRule="atLeast"/>
    </w:pPr>
    <w:rPr>
      <w:rFonts w:ascii="Myriad Pro Cond" w:hAnsi="Myriad Pro C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78BF"/>
    <w:rsid w:val="002D4985"/>
    <w:rsid w:val="002D64D6"/>
    <w:rsid w:val="0032383A"/>
    <w:rsid w:val="004E1A75"/>
    <w:rsid w:val="00576003"/>
    <w:rsid w:val="00583EF2"/>
    <w:rsid w:val="00587536"/>
    <w:rsid w:val="005D5D2F"/>
    <w:rsid w:val="00623293"/>
    <w:rsid w:val="00654D83"/>
    <w:rsid w:val="00654E35"/>
    <w:rsid w:val="006C3910"/>
    <w:rsid w:val="00796F4C"/>
    <w:rsid w:val="00806810"/>
    <w:rsid w:val="00861A06"/>
    <w:rsid w:val="008822A5"/>
    <w:rsid w:val="00891F77"/>
    <w:rsid w:val="0098291A"/>
    <w:rsid w:val="009D439F"/>
    <w:rsid w:val="00A20583"/>
    <w:rsid w:val="00AD5D56"/>
    <w:rsid w:val="00AF4305"/>
    <w:rsid w:val="00B2559E"/>
    <w:rsid w:val="00B46AFF"/>
    <w:rsid w:val="00B72454"/>
    <w:rsid w:val="00BA0596"/>
    <w:rsid w:val="00BE0E7B"/>
    <w:rsid w:val="00CD4EF8"/>
    <w:rsid w:val="00D87B77"/>
    <w:rsid w:val="00DD12EE"/>
    <w:rsid w:val="00F0343A"/>
    <w:rsid w:val="00FA6E58"/>
    <w:rsid w:val="00FD251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2D5373A49A38410EBA2DFFAC2A5A88BF">
    <w:name w:val="2D5373A49A38410EBA2DFFAC2A5A88BF"/>
    <w:rsid w:val="00AF4305"/>
  </w:style>
  <w:style w:type="paragraph" w:customStyle="1" w:styleId="82DB4638C4A34E80AF605096B2FE8C56">
    <w:name w:val="82DB4638C4A34E80AF605096B2FE8C56"/>
    <w:rsid w:val="00AF43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3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2D5373A49A38410EBA2DFFAC2A5A88BF">
    <w:name w:val="2D5373A49A38410EBA2DFFAC2A5A88BF"/>
    <w:rsid w:val="00AF4305"/>
  </w:style>
  <w:style w:type="paragraph" w:customStyle="1" w:styleId="82DB4638C4A34E80AF605096B2FE8C56">
    <w:name w:val="82DB4638C4A34E80AF605096B2FE8C56"/>
    <w:rsid w:val="00AF4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683B-4019-4EC4-89A2-FA764152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2015-10-23T18:56:00Z</cp:lastPrinted>
  <dcterms:created xsi:type="dcterms:W3CDTF">2015-11-06T19:39:00Z</dcterms:created>
  <dcterms:modified xsi:type="dcterms:W3CDTF">2015-11-06T19:39:00Z</dcterms:modified>
</cp:coreProperties>
</file>